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EB" w:rsidRPr="000B31EB" w:rsidRDefault="000B31EB" w:rsidP="000B31EB">
      <w:pPr>
        <w:jc w:val="center"/>
        <w:rPr>
          <w:rFonts w:ascii="Times New Roman" w:hAnsi="Times New Roman" w:cs="Times New Roman"/>
        </w:rPr>
      </w:pPr>
      <w:r w:rsidRPr="000B31EB">
        <w:rPr>
          <w:rFonts w:ascii="Times New Roman" w:hAnsi="Times New Roman" w:cs="Times New Roman"/>
        </w:rPr>
        <w:t>ОГЛАВЛЕНИЕ</w:t>
      </w:r>
    </w:p>
    <w:p w:rsidR="000B31EB" w:rsidRDefault="000B31EB" w:rsidP="000B31EB"/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b/>
          <w:sz w:val="24"/>
          <w:szCs w:val="24"/>
        </w:rPr>
        <w:t xml:space="preserve">От авторов </w:t>
      </w:r>
      <w:r w:rsidRPr="000B31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B31E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EB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proofErr w:type="gramStart"/>
      <w:r w:rsidRPr="000B31EB">
        <w:rPr>
          <w:rFonts w:ascii="Times New Roman" w:hAnsi="Times New Roman" w:cs="Times New Roman"/>
          <w:b/>
          <w:sz w:val="24"/>
          <w:szCs w:val="24"/>
        </w:rPr>
        <w:t>Философско-антропологические основания пластического</w:t>
      </w:r>
      <w:proofErr w:type="gramEnd"/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b/>
          <w:sz w:val="24"/>
          <w:szCs w:val="24"/>
        </w:rPr>
        <w:t>моделирования человеческого тела</w:t>
      </w:r>
      <w:r w:rsidRPr="000B31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B31E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1.1.Культурная парадигма как феномен социокультурного бытия человека 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B31EB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1.2. Формирование проблематики телесности в философском дискурсе ……..………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B31EB">
        <w:rPr>
          <w:rFonts w:ascii="Times New Roman" w:hAnsi="Times New Roman" w:cs="Times New Roman"/>
          <w:sz w:val="24"/>
          <w:szCs w:val="24"/>
        </w:rPr>
        <w:t>15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1.3. Телесность в оформлении человеческого способа существования …….…………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B31EB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1.4.Логика развития пластического моделирования человеческого тела …...………… 29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1.5.Влияние процессов социокультурного бытия информационного общества </w:t>
      </w:r>
      <w:proofErr w:type="gramStart"/>
      <w:r w:rsidRPr="000B31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сознание человека …………………………...……………………………………………… 33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Использованные источники ………………………………………………………………… 60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proofErr w:type="gramStart"/>
      <w:r w:rsidRPr="000B31EB">
        <w:rPr>
          <w:rFonts w:ascii="Times New Roman" w:hAnsi="Times New Roman" w:cs="Times New Roman"/>
          <w:b/>
          <w:sz w:val="24"/>
          <w:szCs w:val="24"/>
        </w:rPr>
        <w:t>Пластичное</w:t>
      </w:r>
      <w:proofErr w:type="gramEnd"/>
      <w:r w:rsidRPr="000B31EB">
        <w:rPr>
          <w:rFonts w:ascii="Times New Roman" w:hAnsi="Times New Roman" w:cs="Times New Roman"/>
          <w:b/>
          <w:sz w:val="24"/>
          <w:szCs w:val="24"/>
        </w:rPr>
        <w:t xml:space="preserve"> как бытие-возможности: философский дискурс</w:t>
      </w:r>
      <w:r w:rsidRPr="000B31EB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B31EB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2.1. Категориально-понятийные границы феномена пластичного …………………….. 63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2.2.Танец как универсальный язык общения в формировании идеалов и ценностей ... 78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2.3.Пластично-телесные формы, выраженные в танце …………………………………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31EB">
        <w:rPr>
          <w:rFonts w:ascii="Times New Roman" w:hAnsi="Times New Roman" w:cs="Times New Roman"/>
          <w:sz w:val="24"/>
          <w:szCs w:val="24"/>
        </w:rPr>
        <w:t>95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Использованные источники ……………………………………………...………………… 112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b/>
          <w:sz w:val="24"/>
          <w:szCs w:val="24"/>
        </w:rPr>
        <w:t>Глава 3.Реконструкция пластического образа как телесная деконструкция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1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B31EB">
        <w:rPr>
          <w:rFonts w:ascii="Times New Roman" w:hAnsi="Times New Roman" w:cs="Times New Roman"/>
          <w:sz w:val="24"/>
          <w:szCs w:val="24"/>
        </w:rPr>
        <w:t>115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3.1.Этапы трансформации пластического образа в условиях деформации,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фрагментированности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и пустоты формы ……………………………………………… 115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3.2.Телесность как сущностная характеристика бытия ……………………………….. 135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3.3.Проблема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аватаризации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телесности в киберпространстве ………………………... 155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Использованные источники …………………………………………………………………172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 xml:space="preserve">Глава 4. Поэтика </w:t>
      </w:r>
      <w:proofErr w:type="spellStart"/>
      <w:r w:rsidRPr="000B31EB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0B31EB">
        <w:rPr>
          <w:rFonts w:ascii="Times New Roman" w:hAnsi="Times New Roman" w:cs="Times New Roman"/>
          <w:sz w:val="24"/>
          <w:szCs w:val="24"/>
        </w:rPr>
        <w:t xml:space="preserve"> современной культуры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B31EB">
        <w:rPr>
          <w:rFonts w:ascii="Times New Roman" w:hAnsi="Times New Roman" w:cs="Times New Roman"/>
          <w:sz w:val="24"/>
          <w:szCs w:val="24"/>
        </w:rPr>
        <w:t>176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EB">
        <w:rPr>
          <w:rFonts w:ascii="Times New Roman" w:hAnsi="Times New Roman" w:cs="Times New Roman"/>
          <w:b/>
          <w:sz w:val="24"/>
          <w:szCs w:val="24"/>
        </w:rPr>
        <w:t xml:space="preserve">4.1. Философский дискурс телесности и невербального дискурса тела </w:t>
      </w:r>
      <w:proofErr w:type="gramStart"/>
      <w:r w:rsidRPr="000B31E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b/>
          <w:sz w:val="24"/>
          <w:szCs w:val="24"/>
        </w:rPr>
        <w:t xml:space="preserve">современном </w:t>
      </w:r>
      <w:proofErr w:type="gramStart"/>
      <w:r w:rsidRPr="000B31EB">
        <w:rPr>
          <w:rFonts w:ascii="Times New Roman" w:hAnsi="Times New Roman" w:cs="Times New Roman"/>
          <w:b/>
          <w:sz w:val="24"/>
          <w:szCs w:val="24"/>
        </w:rPr>
        <w:t>танце</w:t>
      </w:r>
      <w:proofErr w:type="gramEnd"/>
      <w:r w:rsidRPr="000B31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………………………………………………………………………..176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4.2.Танец как важная общественная функция социокультурной консолидации ……... 191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4.3. Телесное совершенство личности как оценка телесной культуры личности ……. 202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lastRenderedPageBreak/>
        <w:t>4.4. Пластичность в художественных практиках постмодерна ………………………... 211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sz w:val="24"/>
          <w:szCs w:val="24"/>
        </w:rPr>
        <w:t>Использованные источники ………………………………………………………………… 229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b/>
          <w:sz w:val="24"/>
          <w:szCs w:val="24"/>
        </w:rPr>
        <w:t>Послесловие</w:t>
      </w:r>
      <w:r w:rsidRPr="000B31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31EB"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  <w:r w:rsidRPr="000B31EB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0B31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B31EB">
        <w:rPr>
          <w:rFonts w:ascii="Times New Roman" w:hAnsi="Times New Roman" w:cs="Times New Roman"/>
          <w:sz w:val="24"/>
          <w:szCs w:val="24"/>
        </w:rPr>
        <w:t>240</w:t>
      </w:r>
    </w:p>
    <w:p w:rsidR="000B31EB" w:rsidRPr="000B31EB" w:rsidRDefault="000B31EB" w:rsidP="000B3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1EB" w:rsidRDefault="000B31EB" w:rsidP="000B31EB"/>
    <w:p w:rsidR="00F768F7" w:rsidRDefault="00F768F7">
      <w:bookmarkStart w:id="0" w:name="_GoBack"/>
      <w:bookmarkEnd w:id="0"/>
    </w:p>
    <w:sectPr w:rsidR="00F7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CC"/>
    <w:rsid w:val="000B31EB"/>
    <w:rsid w:val="005D47CC"/>
    <w:rsid w:val="00920B8D"/>
    <w:rsid w:val="00F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2020-03-19T09:07:00Z</dcterms:created>
  <dcterms:modified xsi:type="dcterms:W3CDTF">2020-03-19T09:29:00Z</dcterms:modified>
</cp:coreProperties>
</file>